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Style0"/>
        <w:tblW w:w="1549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80"/>
        <w:gridCol w:w="4515"/>
        <w:gridCol w:w="1185"/>
        <w:gridCol w:w="1455"/>
        <w:gridCol w:w="1530"/>
        <w:gridCol w:w="1710"/>
        <w:gridCol w:w="1665"/>
        <w:gridCol w:w="2955"/>
      </w:tblGrid>
      <w:tr w:rsidR="000A7C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495" w:type="dxa"/>
            <w:gridSpan w:val="8"/>
            <w:shd w:val="clear" w:color="auto" w:fill="auto"/>
            <w:vAlign w:val="bottom"/>
          </w:tcPr>
          <w:p w:rsidR="000A7C1F" w:rsidRDefault="001167EB">
            <w:pPr>
              <w:jc w:val="right"/>
            </w:pPr>
            <w:bookmarkStart w:id="0" w:name="_GoBack"/>
            <w:bookmarkEnd w:id="0"/>
            <w:r>
              <w:rPr>
                <w:sz w:val="20"/>
                <w:szCs w:val="20"/>
              </w:rPr>
              <w:t>Форма 1</w:t>
            </w:r>
          </w:p>
        </w:tc>
      </w:tr>
      <w:tr w:rsidR="000A7C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495" w:type="dxa"/>
            <w:gridSpan w:val="8"/>
            <w:shd w:val="clear" w:color="auto" w:fill="auto"/>
            <w:vAlign w:val="bottom"/>
          </w:tcPr>
          <w:p w:rsidR="000A7C1F" w:rsidRDefault="001167EB">
            <w:pPr>
              <w:jc w:val="center"/>
            </w:pPr>
            <w:r>
              <w:rPr>
                <w:sz w:val="20"/>
                <w:szCs w:val="20"/>
              </w:rPr>
              <w:t>СВЕДЕНИЯ</w:t>
            </w:r>
          </w:p>
        </w:tc>
      </w:tr>
      <w:tr w:rsidR="000A7C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495" w:type="dxa"/>
            <w:gridSpan w:val="8"/>
            <w:shd w:val="clear" w:color="auto" w:fill="auto"/>
            <w:vAlign w:val="bottom"/>
          </w:tcPr>
          <w:p w:rsidR="000A7C1F" w:rsidRDefault="001167EB">
            <w:pPr>
              <w:jc w:val="center"/>
            </w:pPr>
            <w:r>
              <w:rPr>
                <w:sz w:val="20"/>
                <w:szCs w:val="20"/>
              </w:rPr>
              <w:t>о достижении значений целевых показателей</w:t>
            </w:r>
          </w:p>
        </w:tc>
      </w:tr>
      <w:tr w:rsidR="000A7C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495" w:type="dxa"/>
            <w:gridSpan w:val="8"/>
            <w:shd w:val="clear" w:color="auto" w:fill="auto"/>
            <w:vAlign w:val="bottom"/>
          </w:tcPr>
          <w:p w:rsidR="000A7C1F" w:rsidRDefault="001167EB">
            <w:pPr>
              <w:jc w:val="center"/>
            </w:pPr>
            <w:r>
              <w:rPr>
                <w:sz w:val="20"/>
                <w:szCs w:val="20"/>
              </w:rPr>
              <w:t>(индикаторов) результативности муниципальной программы</w:t>
            </w:r>
          </w:p>
        </w:tc>
      </w:tr>
      <w:tr w:rsidR="000A7C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495" w:type="dxa"/>
            <w:gridSpan w:val="8"/>
            <w:shd w:val="clear" w:color="auto" w:fill="auto"/>
            <w:vAlign w:val="bottom"/>
          </w:tcPr>
          <w:p w:rsidR="000A7C1F" w:rsidRDefault="001167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"Обеспечение безопасности населения на </w:t>
            </w:r>
            <w:proofErr w:type="gramStart"/>
            <w:r>
              <w:rPr>
                <w:sz w:val="20"/>
                <w:szCs w:val="20"/>
              </w:rPr>
              <w:t>территории</w:t>
            </w:r>
            <w:proofErr w:type="gramEnd"/>
            <w:r>
              <w:rPr>
                <w:sz w:val="20"/>
                <w:szCs w:val="20"/>
              </w:rPr>
              <w:t xml:space="preserve"> ЗАТО Северск" на 2025 - 2027 годы</w:t>
            </w:r>
          </w:p>
          <w:p w:rsidR="005D0FE2" w:rsidRDefault="005D0FE2">
            <w:pPr>
              <w:jc w:val="center"/>
            </w:pPr>
          </w:p>
        </w:tc>
      </w:tr>
      <w:tr w:rsidR="000A7C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1167EB">
            <w:pPr>
              <w:jc w:val="center"/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4515" w:type="dxa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0A7C1F" w:rsidRDefault="001167EB">
            <w:pPr>
              <w:jc w:val="center"/>
            </w:pPr>
            <w:r>
              <w:rPr>
                <w:sz w:val="20"/>
                <w:szCs w:val="20"/>
              </w:rPr>
              <w:t>Наименование целевого показателя (индикатора)</w:t>
            </w:r>
          </w:p>
        </w:tc>
        <w:tc>
          <w:tcPr>
            <w:tcW w:w="1185" w:type="dxa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0A7C1F" w:rsidRDefault="001167EB">
            <w:pPr>
              <w:jc w:val="center"/>
            </w:pPr>
            <w:r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6360" w:type="dxa"/>
            <w:gridSpan w:val="4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0A7C1F" w:rsidRDefault="001167EB">
            <w:pPr>
              <w:jc w:val="center"/>
            </w:pPr>
            <w:r>
              <w:rPr>
                <w:sz w:val="20"/>
                <w:szCs w:val="20"/>
              </w:rPr>
              <w:t>Значения целевых показателей (индикаторов) результативности муниципальной программы</w:t>
            </w:r>
          </w:p>
        </w:tc>
        <w:tc>
          <w:tcPr>
            <w:tcW w:w="295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1167EB">
            <w:pPr>
              <w:jc w:val="center"/>
            </w:pPr>
            <w:r>
              <w:rPr>
                <w:sz w:val="20"/>
                <w:szCs w:val="20"/>
              </w:rPr>
              <w:t>Обоснование отклонений значений показателей (индикаторов) на конец отчетного года</w:t>
            </w:r>
          </w:p>
        </w:tc>
      </w:tr>
      <w:tr w:rsidR="000A7C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A7C1F" w:rsidRDefault="000A7C1F"/>
        </w:tc>
        <w:tc>
          <w:tcPr>
            <w:tcW w:w="4515" w:type="dxa"/>
            <w:vMerge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vAlign w:val="bottom"/>
          </w:tcPr>
          <w:p w:rsidR="000A7C1F" w:rsidRDefault="000A7C1F"/>
        </w:tc>
        <w:tc>
          <w:tcPr>
            <w:tcW w:w="1185" w:type="dxa"/>
            <w:vMerge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vAlign w:val="bottom"/>
          </w:tcPr>
          <w:p w:rsidR="000A7C1F" w:rsidRDefault="000A7C1F"/>
        </w:tc>
        <w:tc>
          <w:tcPr>
            <w:tcW w:w="1455" w:type="dxa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0A7C1F" w:rsidRDefault="001167EB">
            <w:pPr>
              <w:jc w:val="center"/>
            </w:pPr>
            <w:r>
              <w:rPr>
                <w:sz w:val="20"/>
                <w:szCs w:val="20"/>
              </w:rPr>
              <w:t>2024 год</w:t>
            </w:r>
          </w:p>
        </w:tc>
        <w:tc>
          <w:tcPr>
            <w:tcW w:w="4905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1167EB">
            <w:pPr>
              <w:jc w:val="center"/>
            </w:pPr>
            <w:r>
              <w:rPr>
                <w:sz w:val="20"/>
                <w:szCs w:val="20"/>
              </w:rPr>
              <w:t>2025 год</w:t>
            </w:r>
          </w:p>
        </w:tc>
        <w:tc>
          <w:tcPr>
            <w:tcW w:w="295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A7C1F" w:rsidRDefault="000A7C1F"/>
        </w:tc>
      </w:tr>
      <w:tr w:rsidR="000A7C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A7C1F" w:rsidRDefault="000A7C1F"/>
        </w:tc>
        <w:tc>
          <w:tcPr>
            <w:tcW w:w="4515" w:type="dxa"/>
            <w:vMerge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vAlign w:val="bottom"/>
          </w:tcPr>
          <w:p w:rsidR="000A7C1F" w:rsidRDefault="000A7C1F"/>
        </w:tc>
        <w:tc>
          <w:tcPr>
            <w:tcW w:w="1185" w:type="dxa"/>
            <w:vMerge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vAlign w:val="bottom"/>
          </w:tcPr>
          <w:p w:rsidR="000A7C1F" w:rsidRDefault="000A7C1F"/>
        </w:tc>
        <w:tc>
          <w:tcPr>
            <w:tcW w:w="1455" w:type="dxa"/>
            <w:vMerge/>
            <w:tcBorders>
              <w:top w:val="single" w:sz="5" w:space="0" w:color="auto"/>
              <w:left w:val="single" w:sz="5" w:space="0" w:color="auto"/>
            </w:tcBorders>
            <w:shd w:val="clear" w:color="auto" w:fill="auto"/>
            <w:vAlign w:val="bottom"/>
          </w:tcPr>
          <w:p w:rsidR="000A7C1F" w:rsidRDefault="000A7C1F"/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0A7C1F" w:rsidRDefault="001167EB">
            <w:pPr>
              <w:jc w:val="center"/>
            </w:pPr>
            <w:r>
              <w:rPr>
                <w:sz w:val="20"/>
                <w:szCs w:val="20"/>
              </w:rPr>
              <w:t>план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0A7C1F" w:rsidRDefault="001167EB">
            <w:pPr>
              <w:jc w:val="center"/>
            </w:pPr>
            <w:r>
              <w:rPr>
                <w:sz w:val="20"/>
                <w:szCs w:val="20"/>
              </w:rPr>
              <w:t>факт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1167EB">
            <w:pPr>
              <w:jc w:val="center"/>
            </w:pPr>
            <w:r>
              <w:rPr>
                <w:sz w:val="20"/>
                <w:szCs w:val="20"/>
              </w:rPr>
              <w:t xml:space="preserve">оценка достижения показателя </w:t>
            </w:r>
            <w:r>
              <w:rPr>
                <w:sz w:val="20"/>
                <w:szCs w:val="20"/>
              </w:rPr>
              <w:t>(факт/план)</w:t>
            </w:r>
          </w:p>
        </w:tc>
        <w:tc>
          <w:tcPr>
            <w:tcW w:w="295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A7C1F" w:rsidRDefault="000A7C1F"/>
        </w:tc>
      </w:tr>
      <w:tr w:rsidR="000A7C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1167EB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515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0A7C1F" w:rsidRDefault="001167EB">
            <w:pPr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85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0A7C1F" w:rsidRDefault="001167EB">
            <w:pPr>
              <w:jc w:val="center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0A7C1F" w:rsidRDefault="001167EB">
            <w:pPr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0A7C1F" w:rsidRDefault="001167EB">
            <w:pPr>
              <w:jc w:val="center"/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0A7C1F" w:rsidRDefault="001167EB">
            <w:pPr>
              <w:jc w:val="center"/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</w:tcBorders>
            <w:shd w:val="clear" w:color="auto" w:fill="auto"/>
          </w:tcPr>
          <w:p w:rsidR="000A7C1F" w:rsidRDefault="001167EB">
            <w:pPr>
              <w:jc w:val="center"/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1167EB">
            <w:pPr>
              <w:jc w:val="center"/>
            </w:pPr>
            <w:r>
              <w:rPr>
                <w:sz w:val="20"/>
                <w:szCs w:val="20"/>
              </w:rPr>
              <w:t>8</w:t>
            </w:r>
          </w:p>
        </w:tc>
      </w:tr>
      <w:tr w:rsidR="000A7C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495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1167EB">
            <w:r>
              <w:rPr>
                <w:b/>
                <w:sz w:val="20"/>
                <w:szCs w:val="20"/>
              </w:rPr>
              <w:t xml:space="preserve">Целевые показатели муниципальной программы "Обеспечение безопасности населения на </w:t>
            </w:r>
            <w:proofErr w:type="gramStart"/>
            <w:r>
              <w:rPr>
                <w:b/>
                <w:sz w:val="20"/>
                <w:szCs w:val="20"/>
              </w:rPr>
              <w:t>территории</w:t>
            </w:r>
            <w:proofErr w:type="gramEnd"/>
            <w:r>
              <w:rPr>
                <w:b/>
                <w:sz w:val="20"/>
                <w:szCs w:val="20"/>
              </w:rPr>
              <w:t xml:space="preserve"> ЗАТО Северск" на 2025 - 2027 годы</w:t>
            </w:r>
          </w:p>
        </w:tc>
      </w:tr>
      <w:tr w:rsidR="000A7C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1167EB">
            <w:r>
              <w:rPr>
                <w:sz w:val="20"/>
                <w:szCs w:val="20"/>
              </w:rPr>
              <w:t>1.</w:t>
            </w:r>
          </w:p>
        </w:tc>
        <w:tc>
          <w:tcPr>
            <w:tcW w:w="45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1167EB">
            <w:r>
              <w:rPr>
                <w:sz w:val="20"/>
                <w:szCs w:val="20"/>
              </w:rPr>
              <w:t>Уровень преступности, преступлений на 100 тысяч населения</w:t>
            </w:r>
          </w:p>
        </w:tc>
        <w:tc>
          <w:tcPr>
            <w:tcW w:w="11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1167EB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1167EB">
            <w:pPr>
              <w:jc w:val="center"/>
            </w:pPr>
            <w:r>
              <w:rPr>
                <w:sz w:val="20"/>
                <w:szCs w:val="20"/>
              </w:rPr>
              <w:t>1285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1167EB">
            <w:pPr>
              <w:jc w:val="center"/>
            </w:pPr>
            <w:r>
              <w:rPr>
                <w:sz w:val="20"/>
                <w:szCs w:val="20"/>
              </w:rPr>
              <w:t>897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1167EB">
            <w:pPr>
              <w:jc w:val="center"/>
            </w:pPr>
            <w:r>
              <w:rPr>
                <w:sz w:val="20"/>
                <w:szCs w:val="20"/>
              </w:rPr>
              <w:t>897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1167EB">
            <w:pPr>
              <w:jc w:val="center"/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0A7C1F"/>
        </w:tc>
      </w:tr>
      <w:tr w:rsidR="000A7C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1167EB">
            <w:r>
              <w:rPr>
                <w:sz w:val="20"/>
                <w:szCs w:val="20"/>
              </w:rPr>
              <w:t>2.</w:t>
            </w:r>
          </w:p>
        </w:tc>
        <w:tc>
          <w:tcPr>
            <w:tcW w:w="45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1167EB">
            <w:r>
              <w:rPr>
                <w:sz w:val="20"/>
                <w:szCs w:val="20"/>
              </w:rPr>
              <w:t xml:space="preserve">Выполнено </w:t>
            </w:r>
            <w:r>
              <w:rPr>
                <w:sz w:val="20"/>
                <w:szCs w:val="20"/>
              </w:rPr>
              <w:t>мероприятий, направленных на обеспечение безопасности в период весеннего половодья</w:t>
            </w:r>
          </w:p>
        </w:tc>
        <w:tc>
          <w:tcPr>
            <w:tcW w:w="11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1167EB">
            <w:pPr>
              <w:jc w:val="center"/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5D0FE2">
            <w:pPr>
              <w:jc w:val="center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1167EB">
            <w:pPr>
              <w:jc w:val="center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1167EB">
            <w:pPr>
              <w:jc w:val="center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1167EB">
            <w:pPr>
              <w:jc w:val="center"/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0A7C1F"/>
        </w:tc>
      </w:tr>
      <w:tr w:rsidR="000A7C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1167EB">
            <w:r>
              <w:rPr>
                <w:sz w:val="20"/>
                <w:szCs w:val="20"/>
              </w:rPr>
              <w:t>3.</w:t>
            </w:r>
          </w:p>
        </w:tc>
        <w:tc>
          <w:tcPr>
            <w:tcW w:w="45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1167EB">
            <w:r>
              <w:rPr>
                <w:sz w:val="20"/>
                <w:szCs w:val="20"/>
              </w:rPr>
              <w:t>Выполнены нормативные требования по содержанию противопожарных барьеров</w:t>
            </w:r>
          </w:p>
        </w:tc>
        <w:tc>
          <w:tcPr>
            <w:tcW w:w="11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1167EB">
            <w:pPr>
              <w:jc w:val="center"/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5D0FE2">
            <w:pPr>
              <w:jc w:val="center"/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1167EB">
            <w:pPr>
              <w:jc w:val="center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1167EB">
            <w:pPr>
              <w:jc w:val="center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1167EB">
            <w:pPr>
              <w:jc w:val="center"/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0A7C1F"/>
        </w:tc>
      </w:tr>
      <w:tr w:rsidR="000A7C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875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A7C1F" w:rsidRDefault="001167EB">
            <w:r>
              <w:rPr>
                <w:sz w:val="20"/>
                <w:szCs w:val="20"/>
              </w:rPr>
              <w:t xml:space="preserve">Сумма значений оценки достижения целевых показателей задачи </w:t>
            </w:r>
            <w:r>
              <w:rPr>
                <w:sz w:val="20"/>
                <w:szCs w:val="20"/>
              </w:rPr>
              <w:t>0 муниципальной программы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A7C1F" w:rsidRDefault="001167EB">
            <w:pPr>
              <w:jc w:val="center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A7C1F" w:rsidRDefault="001167EB">
            <w:r>
              <w:rPr>
                <w:sz w:val="20"/>
                <w:szCs w:val="20"/>
              </w:rPr>
              <w:t>Х</w:t>
            </w:r>
          </w:p>
        </w:tc>
      </w:tr>
      <w:tr w:rsidR="000A7C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495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1167EB">
            <w:r>
              <w:rPr>
                <w:b/>
                <w:sz w:val="20"/>
                <w:szCs w:val="20"/>
              </w:rPr>
              <w:t xml:space="preserve">Целевые показатели задачи 1 "Повышение эффективности работы в сфере профилактики правонарушений на </w:t>
            </w:r>
            <w:proofErr w:type="gramStart"/>
            <w:r>
              <w:rPr>
                <w:b/>
                <w:sz w:val="20"/>
                <w:szCs w:val="20"/>
              </w:rPr>
              <w:t>территории</w:t>
            </w:r>
            <w:proofErr w:type="gramEnd"/>
            <w:r>
              <w:rPr>
                <w:b/>
                <w:sz w:val="20"/>
                <w:szCs w:val="20"/>
              </w:rPr>
              <w:t xml:space="preserve"> ЗАТО Северск"</w:t>
            </w:r>
          </w:p>
        </w:tc>
      </w:tr>
      <w:tr w:rsidR="000A7C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1167EB">
            <w:r>
              <w:rPr>
                <w:sz w:val="20"/>
                <w:szCs w:val="20"/>
              </w:rPr>
              <w:t>1.</w:t>
            </w:r>
          </w:p>
        </w:tc>
        <w:tc>
          <w:tcPr>
            <w:tcW w:w="45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1167EB">
            <w:r>
              <w:rPr>
                <w:sz w:val="20"/>
                <w:szCs w:val="20"/>
              </w:rPr>
              <w:t xml:space="preserve">Удельный вес преступлений, совершенных в общественных местах, в том числе на улицах, от общего </w:t>
            </w:r>
            <w:r>
              <w:rPr>
                <w:sz w:val="20"/>
                <w:szCs w:val="20"/>
              </w:rPr>
              <w:t>числа зарегистрированных преступлений</w:t>
            </w:r>
          </w:p>
        </w:tc>
        <w:tc>
          <w:tcPr>
            <w:tcW w:w="11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1167EB">
            <w:pPr>
              <w:jc w:val="center"/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5D0FE2">
            <w:pPr>
              <w:jc w:val="center"/>
            </w:pPr>
            <w:r>
              <w:rPr>
                <w:sz w:val="20"/>
                <w:szCs w:val="20"/>
              </w:rPr>
              <w:t>18,42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1167EB">
            <w:pPr>
              <w:jc w:val="center"/>
            </w:pPr>
            <w:r>
              <w:rPr>
                <w:sz w:val="20"/>
                <w:szCs w:val="20"/>
              </w:rPr>
              <w:t>25,2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1167EB">
            <w:pPr>
              <w:jc w:val="center"/>
            </w:pPr>
            <w:r>
              <w:rPr>
                <w:sz w:val="20"/>
                <w:szCs w:val="20"/>
              </w:rPr>
              <w:t>25,2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1167EB">
            <w:pPr>
              <w:jc w:val="center"/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0A7C1F"/>
        </w:tc>
      </w:tr>
      <w:tr w:rsidR="000A7C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1167EB">
            <w:r>
              <w:rPr>
                <w:sz w:val="20"/>
                <w:szCs w:val="20"/>
              </w:rPr>
              <w:t>2.</w:t>
            </w:r>
          </w:p>
        </w:tc>
        <w:tc>
          <w:tcPr>
            <w:tcW w:w="45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1167EB">
            <w:r>
              <w:rPr>
                <w:sz w:val="20"/>
                <w:szCs w:val="20"/>
              </w:rPr>
              <w:t>Количество общественных объединений граждан, участвующих в охране общественного порядка</w:t>
            </w:r>
          </w:p>
        </w:tc>
        <w:tc>
          <w:tcPr>
            <w:tcW w:w="11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1167EB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5D0FE2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1167EB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1167EB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1167EB">
            <w:pPr>
              <w:jc w:val="center"/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0A7C1F"/>
        </w:tc>
      </w:tr>
      <w:tr w:rsidR="000A7C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1167EB">
            <w:r>
              <w:rPr>
                <w:sz w:val="20"/>
                <w:szCs w:val="20"/>
              </w:rPr>
              <w:t>3.</w:t>
            </w:r>
          </w:p>
        </w:tc>
        <w:tc>
          <w:tcPr>
            <w:tcW w:w="45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1167EB">
            <w:r>
              <w:rPr>
                <w:sz w:val="20"/>
                <w:szCs w:val="20"/>
              </w:rPr>
              <w:t xml:space="preserve">Количество зданий учреждений образования, культуры и спорта, детских оздоровительных </w:t>
            </w:r>
            <w:r>
              <w:rPr>
                <w:sz w:val="20"/>
                <w:szCs w:val="20"/>
              </w:rPr>
              <w:t>лагерей, оснащенных средствами обеспечения безопасности</w:t>
            </w:r>
          </w:p>
        </w:tc>
        <w:tc>
          <w:tcPr>
            <w:tcW w:w="11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1167EB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CE7FAB">
            <w:pPr>
              <w:jc w:val="center"/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1167EB">
            <w:pPr>
              <w:jc w:val="center"/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1167EB">
            <w:pPr>
              <w:jc w:val="center"/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1167EB">
            <w:pPr>
              <w:jc w:val="center"/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0A7C1F"/>
        </w:tc>
      </w:tr>
      <w:tr w:rsidR="000A7C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875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A7C1F" w:rsidRDefault="001167EB">
            <w:r>
              <w:rPr>
                <w:sz w:val="20"/>
                <w:szCs w:val="20"/>
              </w:rPr>
              <w:t>Сумма значений оценки достижения целевых показателей задачи 1 муниципальной программы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A7C1F" w:rsidRDefault="001167EB">
            <w:pPr>
              <w:jc w:val="center"/>
            </w:pPr>
            <w:r>
              <w:rPr>
                <w:sz w:val="20"/>
                <w:szCs w:val="20"/>
              </w:rPr>
              <w:t>3,00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A7C1F" w:rsidRDefault="001167EB">
            <w:r>
              <w:rPr>
                <w:sz w:val="20"/>
                <w:szCs w:val="20"/>
              </w:rPr>
              <w:t>Х</w:t>
            </w:r>
          </w:p>
        </w:tc>
      </w:tr>
      <w:tr w:rsidR="000A7C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495" w:type="dxa"/>
            <w:gridSpan w:val="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1167EB">
            <w:r>
              <w:rPr>
                <w:b/>
                <w:sz w:val="20"/>
                <w:szCs w:val="20"/>
              </w:rPr>
              <w:t xml:space="preserve">Целевые показатели задачи 2 "Повышение уровня защиты населения и </w:t>
            </w:r>
            <w:proofErr w:type="gramStart"/>
            <w:r>
              <w:rPr>
                <w:b/>
                <w:sz w:val="20"/>
                <w:szCs w:val="20"/>
              </w:rPr>
              <w:t>территории</w:t>
            </w:r>
            <w:proofErr w:type="gramEnd"/>
            <w:r>
              <w:rPr>
                <w:b/>
                <w:sz w:val="20"/>
                <w:szCs w:val="20"/>
              </w:rPr>
              <w:t xml:space="preserve"> ЗАТО Северск</w:t>
            </w:r>
            <w:r>
              <w:rPr>
                <w:b/>
                <w:sz w:val="20"/>
                <w:szCs w:val="20"/>
              </w:rPr>
              <w:t xml:space="preserve"> от угроз природного и техногенного характера, обеспечение необходимых условий для безопасной жизнедеятельности и устойчивого социально-экономического развития муниципального образования"</w:t>
            </w:r>
          </w:p>
        </w:tc>
      </w:tr>
      <w:tr w:rsidR="000A7C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1167EB">
            <w:r>
              <w:rPr>
                <w:sz w:val="20"/>
                <w:szCs w:val="20"/>
              </w:rPr>
              <w:t>1.</w:t>
            </w:r>
          </w:p>
        </w:tc>
        <w:tc>
          <w:tcPr>
            <w:tcW w:w="45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1167EB">
            <w:r>
              <w:rPr>
                <w:sz w:val="20"/>
                <w:szCs w:val="20"/>
              </w:rPr>
              <w:t>Обеспечено наблюдение за ледовыми явлениями и измерение уровня в</w:t>
            </w:r>
            <w:r>
              <w:rPr>
                <w:sz w:val="20"/>
                <w:szCs w:val="20"/>
              </w:rPr>
              <w:t xml:space="preserve">оды в </w:t>
            </w:r>
            <w:proofErr w:type="spellStart"/>
            <w:r>
              <w:rPr>
                <w:sz w:val="20"/>
                <w:szCs w:val="20"/>
              </w:rPr>
              <w:t>р.Томи</w:t>
            </w:r>
            <w:proofErr w:type="spellEnd"/>
            <w:r>
              <w:rPr>
                <w:sz w:val="20"/>
                <w:szCs w:val="20"/>
              </w:rPr>
              <w:t xml:space="preserve"> в период весеннего половодья на </w:t>
            </w:r>
            <w:proofErr w:type="gramStart"/>
            <w:r>
              <w:rPr>
                <w:sz w:val="20"/>
                <w:szCs w:val="20"/>
              </w:rPr>
              <w:t>территории</w:t>
            </w:r>
            <w:proofErr w:type="gramEnd"/>
            <w:r>
              <w:rPr>
                <w:sz w:val="20"/>
                <w:szCs w:val="20"/>
              </w:rPr>
              <w:t xml:space="preserve"> ЗАТО Северск</w:t>
            </w:r>
          </w:p>
        </w:tc>
        <w:tc>
          <w:tcPr>
            <w:tcW w:w="11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1167EB">
            <w:pPr>
              <w:jc w:val="center"/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5D0FE2">
            <w:pPr>
              <w:jc w:val="center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1167EB">
            <w:pPr>
              <w:jc w:val="center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1167EB">
            <w:pPr>
              <w:jc w:val="center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1167EB">
            <w:pPr>
              <w:jc w:val="center"/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0A7C1F"/>
        </w:tc>
      </w:tr>
      <w:tr w:rsidR="000A7C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1167EB">
            <w:r>
              <w:rPr>
                <w:sz w:val="20"/>
                <w:szCs w:val="20"/>
              </w:rPr>
              <w:t>2.</w:t>
            </w:r>
          </w:p>
        </w:tc>
        <w:tc>
          <w:tcPr>
            <w:tcW w:w="45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1167EB">
            <w:r>
              <w:rPr>
                <w:sz w:val="20"/>
                <w:szCs w:val="20"/>
              </w:rPr>
              <w:t xml:space="preserve">Обеспеченность спасательными постами мест массового отдыха на водных </w:t>
            </w:r>
            <w:proofErr w:type="gramStart"/>
            <w:r>
              <w:rPr>
                <w:sz w:val="20"/>
                <w:szCs w:val="20"/>
              </w:rPr>
              <w:t>объектах</w:t>
            </w:r>
            <w:proofErr w:type="gramEnd"/>
            <w:r>
              <w:rPr>
                <w:sz w:val="20"/>
                <w:szCs w:val="20"/>
              </w:rPr>
              <w:t xml:space="preserve"> ЗАТО Северск в период купального сезона</w:t>
            </w:r>
          </w:p>
        </w:tc>
        <w:tc>
          <w:tcPr>
            <w:tcW w:w="11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1167EB">
            <w:pPr>
              <w:jc w:val="center"/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5D0FE2">
            <w:pPr>
              <w:jc w:val="center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1167EB">
            <w:pPr>
              <w:jc w:val="center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1167EB">
            <w:pPr>
              <w:jc w:val="center"/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1167EB">
            <w:pPr>
              <w:jc w:val="center"/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0A7C1F"/>
        </w:tc>
      </w:tr>
      <w:tr w:rsidR="000A7C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1167EB">
            <w:r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45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1167EB">
            <w:r>
              <w:rPr>
                <w:sz w:val="20"/>
                <w:szCs w:val="20"/>
              </w:rPr>
              <w:t xml:space="preserve">Ввод в эксплуатацию </w:t>
            </w:r>
            <w:r>
              <w:rPr>
                <w:sz w:val="20"/>
                <w:szCs w:val="20"/>
              </w:rPr>
              <w:t xml:space="preserve">автоматизированной системы централизованного оповещения населения </w:t>
            </w:r>
            <w:proofErr w:type="spellStart"/>
            <w:r>
              <w:rPr>
                <w:sz w:val="20"/>
                <w:szCs w:val="20"/>
              </w:rPr>
              <w:t>г.Северска</w:t>
            </w:r>
            <w:proofErr w:type="spellEnd"/>
            <w:r>
              <w:rPr>
                <w:sz w:val="20"/>
                <w:szCs w:val="20"/>
              </w:rPr>
              <w:t xml:space="preserve"> (количество этапов)</w:t>
            </w:r>
          </w:p>
        </w:tc>
        <w:tc>
          <w:tcPr>
            <w:tcW w:w="11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1167EB">
            <w:pPr>
              <w:jc w:val="center"/>
            </w:pPr>
            <w:proofErr w:type="spellStart"/>
            <w:r>
              <w:rPr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1167EB">
            <w:pPr>
              <w:jc w:val="center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1167EB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1167EB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1167EB">
            <w:pPr>
              <w:jc w:val="center"/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0A7C1F"/>
        </w:tc>
      </w:tr>
      <w:tr w:rsidR="000A7C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1167EB">
            <w:r>
              <w:rPr>
                <w:sz w:val="20"/>
                <w:szCs w:val="20"/>
              </w:rPr>
              <w:t>4.</w:t>
            </w:r>
          </w:p>
        </w:tc>
        <w:tc>
          <w:tcPr>
            <w:tcW w:w="451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1167EB">
            <w:r>
              <w:rPr>
                <w:sz w:val="20"/>
                <w:szCs w:val="20"/>
              </w:rPr>
              <w:t>Протяженность противопожарных барьеров, соответствующих требованиям пожарной безопасности</w:t>
            </w:r>
          </w:p>
        </w:tc>
        <w:tc>
          <w:tcPr>
            <w:tcW w:w="11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1167EB">
            <w:pPr>
              <w:jc w:val="center"/>
            </w:pPr>
            <w:r>
              <w:rPr>
                <w:sz w:val="20"/>
                <w:szCs w:val="20"/>
              </w:rPr>
              <w:t xml:space="preserve">км; </w:t>
            </w:r>
            <w:proofErr w:type="spellStart"/>
            <w:r>
              <w:rPr>
                <w:sz w:val="20"/>
                <w:szCs w:val="20"/>
              </w:rPr>
              <w:t>тыс</w:t>
            </w:r>
            <w:proofErr w:type="spellEnd"/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4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5D0FE2">
            <w:pPr>
              <w:jc w:val="center"/>
            </w:pPr>
            <w:r>
              <w:rPr>
                <w:sz w:val="20"/>
                <w:szCs w:val="20"/>
              </w:rPr>
              <w:t>54,06</w:t>
            </w:r>
          </w:p>
        </w:tc>
        <w:tc>
          <w:tcPr>
            <w:tcW w:w="15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1167EB">
            <w:pPr>
              <w:jc w:val="center"/>
            </w:pPr>
            <w:r>
              <w:rPr>
                <w:sz w:val="20"/>
                <w:szCs w:val="20"/>
              </w:rPr>
              <w:t>54,54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1167EB">
            <w:pPr>
              <w:jc w:val="center"/>
            </w:pPr>
            <w:r>
              <w:rPr>
                <w:sz w:val="20"/>
                <w:szCs w:val="20"/>
              </w:rPr>
              <w:t>54,54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1167EB">
            <w:pPr>
              <w:jc w:val="center"/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0A7C1F" w:rsidRDefault="000A7C1F"/>
        </w:tc>
      </w:tr>
      <w:tr w:rsidR="000A7C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875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A7C1F" w:rsidRDefault="001167EB">
            <w:r>
              <w:rPr>
                <w:sz w:val="20"/>
                <w:szCs w:val="20"/>
              </w:rPr>
              <w:t xml:space="preserve">Сумма значений </w:t>
            </w:r>
            <w:r>
              <w:rPr>
                <w:sz w:val="20"/>
                <w:szCs w:val="20"/>
              </w:rPr>
              <w:t>оценки достижения целевых показателей задачи 2 муниципальной программы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A7C1F" w:rsidRDefault="001167EB">
            <w:pPr>
              <w:jc w:val="center"/>
            </w:pPr>
            <w:r>
              <w:rPr>
                <w:sz w:val="20"/>
                <w:szCs w:val="20"/>
              </w:rPr>
              <w:t>4,00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A7C1F" w:rsidRDefault="001167EB">
            <w:r>
              <w:rPr>
                <w:sz w:val="20"/>
                <w:szCs w:val="20"/>
              </w:rPr>
              <w:t>Х</w:t>
            </w:r>
          </w:p>
        </w:tc>
      </w:tr>
      <w:tr w:rsidR="000A7C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875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A7C1F" w:rsidRDefault="001167EB">
            <w:r>
              <w:rPr>
                <w:sz w:val="20"/>
                <w:szCs w:val="20"/>
              </w:rPr>
              <w:t>Коэффициент достижения показателей решения задач муниципальной программы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A7C1F" w:rsidRDefault="001167EB">
            <w:pPr>
              <w:jc w:val="center"/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A7C1F" w:rsidRDefault="001167EB">
            <w:r>
              <w:rPr>
                <w:sz w:val="20"/>
                <w:szCs w:val="20"/>
              </w:rPr>
              <w:t>Х</w:t>
            </w:r>
          </w:p>
        </w:tc>
      </w:tr>
      <w:tr w:rsidR="000A7C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875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A7C1F" w:rsidRDefault="001167EB">
            <w:r>
              <w:rPr>
                <w:sz w:val="20"/>
                <w:szCs w:val="20"/>
              </w:rPr>
              <w:t>Степень достижения целей и решения задач программы (СДМП)</w:t>
            </w:r>
          </w:p>
        </w:tc>
        <w:tc>
          <w:tcPr>
            <w:tcW w:w="16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0A7C1F" w:rsidRDefault="001167EB">
            <w:pPr>
              <w:jc w:val="center"/>
            </w:pPr>
            <w:r>
              <w:rPr>
                <w:sz w:val="20"/>
                <w:szCs w:val="20"/>
              </w:rPr>
              <w:t>1,00</w:t>
            </w:r>
          </w:p>
        </w:tc>
        <w:tc>
          <w:tcPr>
            <w:tcW w:w="29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0A7C1F" w:rsidRDefault="001167EB">
            <w:r>
              <w:rPr>
                <w:sz w:val="20"/>
                <w:szCs w:val="20"/>
              </w:rPr>
              <w:t>Х</w:t>
            </w:r>
          </w:p>
        </w:tc>
      </w:tr>
    </w:tbl>
    <w:p w:rsidR="00000000" w:rsidRDefault="001167EB"/>
    <w:sectPr w:rsidR="00000000">
      <w:pgSz w:w="16839" w:h="11907" w:orient="landscape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A7C1F"/>
    <w:rsid w:val="000A7C1F"/>
    <w:rsid w:val="001167EB"/>
    <w:rsid w:val="005D0FE2"/>
    <w:rsid w:val="00CE7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0B849B-650A-46CF-B151-7A9ED6E8C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415</Words>
  <Characters>2370</Characters>
  <Application>Microsoft Office Word</Application>
  <DocSecurity>0</DocSecurity>
  <Lines>19</Lines>
  <Paragraphs>5</Paragraphs>
  <ScaleCrop>false</ScaleCrop>
  <Company/>
  <LinksUpToDate>false</LinksUpToDate>
  <CharactersWithSpaces>2780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Алёхина В.В.</cp:lastModifiedBy>
  <cp:revision>4</cp:revision>
  <dcterms:created xsi:type="dcterms:W3CDTF">2026-02-19T02:58:00Z</dcterms:created>
  <dcterms:modified xsi:type="dcterms:W3CDTF">2026-02-19T03:43:00Z</dcterms:modified>
</cp:coreProperties>
</file>